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68881D1B" w14:textId="3CF2EE5D" w:rsidR="00FA1421" w:rsidRPr="00FA1421" w:rsidRDefault="00FA1421" w:rsidP="00191A6F">
            <w:pPr>
              <w:jc w:val="center"/>
              <w:rPr>
                <w:b/>
                <w:bCs/>
                <w:color w:val="000000"/>
                <w:szCs w:val="24"/>
              </w:rPr>
            </w:pPr>
            <w:r w:rsidRPr="00FA1421">
              <w:rPr>
                <w:b/>
                <w:color w:val="00000A"/>
                <w:szCs w:val="24"/>
              </w:rPr>
              <w:t>DĖL PRITARIMO PROJEKTO „</w:t>
            </w:r>
            <w:r w:rsidR="006C11FF" w:rsidRPr="006C11FF">
              <w:rPr>
                <w:b/>
                <w:bCs/>
                <w:color w:val="00000A"/>
                <w:szCs w:val="24"/>
              </w:rPr>
              <w:t>SKUODO RAJONO UNIKALIOS SKAITMENINĖS KAPINIŲ DUOMENŲ BAZĖS SUKŪRIMAS, JOS ATVĖRIMAS GYVENTOJAMS IR LAIDOJIMO VIEŠŲJŲ PASLAUGŲ BEI DUOMENŲ ADMINISTRAVIMO PROCESŲ SKAITMENINIMAS</w:t>
            </w:r>
            <w:r w:rsidR="005E0BF7">
              <w:rPr>
                <w:b/>
                <w:color w:val="00000A"/>
                <w:szCs w:val="24"/>
              </w:rPr>
              <w:t>“</w:t>
            </w:r>
            <w:r w:rsidRPr="00FA1421">
              <w:rPr>
                <w:b/>
                <w:color w:val="00000A"/>
                <w:szCs w:val="24"/>
              </w:rPr>
              <w:t xml:space="preserve"> RENGIMUI IR FINANSAVIMUI</w:t>
            </w: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0F0539A0" w14:textId="77777777" w:rsidTr="004B227E">
        <w:trPr>
          <w:cantSplit/>
        </w:trPr>
        <w:tc>
          <w:tcPr>
            <w:tcW w:w="9828" w:type="dxa"/>
            <w:shd w:val="clear" w:color="auto" w:fill="auto"/>
          </w:tcPr>
          <w:p w14:paraId="68C2F8DE" w14:textId="77777777" w:rsidR="00FA1421" w:rsidRPr="00FA1421" w:rsidRDefault="00FA1421" w:rsidP="00FA1421">
            <w:pPr>
              <w:jc w:val="center"/>
              <w:rPr>
                <w:color w:val="000000"/>
                <w:szCs w:val="24"/>
              </w:rPr>
            </w:pPr>
          </w:p>
        </w:tc>
        <w:tc>
          <w:tcPr>
            <w:tcW w:w="9720" w:type="dxa"/>
          </w:tcPr>
          <w:p w14:paraId="1AD2409B" w14:textId="77777777" w:rsidR="00FA1421" w:rsidRPr="00FA1421" w:rsidRDefault="00FA1421" w:rsidP="00FA1421">
            <w:pPr>
              <w:jc w:val="center"/>
              <w:rPr>
                <w:color w:val="000000"/>
                <w:szCs w:val="24"/>
              </w:rPr>
            </w:pPr>
          </w:p>
        </w:tc>
      </w:tr>
      <w:tr w:rsidR="00FA1421" w:rsidRPr="00FA1421" w14:paraId="5ED0A890" w14:textId="77777777" w:rsidTr="004B227E">
        <w:trPr>
          <w:cantSplit/>
        </w:trPr>
        <w:tc>
          <w:tcPr>
            <w:tcW w:w="9828" w:type="dxa"/>
            <w:shd w:val="clear" w:color="auto" w:fill="auto"/>
          </w:tcPr>
          <w:p w14:paraId="56807542" w14:textId="48893116" w:rsidR="00FA1421" w:rsidRPr="00FA1421" w:rsidRDefault="005E0BF7" w:rsidP="006C11FF">
            <w:pPr>
              <w:jc w:val="center"/>
              <w:rPr>
                <w:color w:val="000000"/>
                <w:szCs w:val="24"/>
              </w:rPr>
            </w:pPr>
            <w:r>
              <w:rPr>
                <w:color w:val="00000A"/>
                <w:szCs w:val="24"/>
              </w:rPr>
              <w:t xml:space="preserve">2023 m. </w:t>
            </w:r>
            <w:r w:rsidR="006C11FF">
              <w:rPr>
                <w:color w:val="00000A"/>
                <w:szCs w:val="24"/>
              </w:rPr>
              <w:t>gruodžio</w:t>
            </w:r>
            <w:r w:rsidR="005A26D0">
              <w:rPr>
                <w:color w:val="00000A"/>
                <w:szCs w:val="24"/>
              </w:rPr>
              <w:t xml:space="preserve"> 12</w:t>
            </w:r>
            <w:r w:rsidR="009852D5">
              <w:rPr>
                <w:color w:val="00000A"/>
                <w:szCs w:val="24"/>
              </w:rPr>
              <w:t xml:space="preserve"> d. Nr. T10</w:t>
            </w:r>
            <w:r w:rsidR="00FA1421" w:rsidRPr="00FA1421">
              <w:rPr>
                <w:color w:val="00000A"/>
                <w:szCs w:val="24"/>
              </w:rPr>
              <w:t>-</w:t>
            </w:r>
            <w:r w:rsidR="005A26D0">
              <w:rPr>
                <w:color w:val="00000A"/>
                <w:szCs w:val="24"/>
              </w:rPr>
              <w:t>250</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47E03AEF" w14:textId="32A11AD2" w:rsidR="00FA1421" w:rsidRPr="00FA1421" w:rsidRDefault="00FA1421" w:rsidP="005D6B26">
      <w:pPr>
        <w:tabs>
          <w:tab w:val="center" w:pos="4153"/>
          <w:tab w:val="right" w:pos="8306"/>
        </w:tabs>
        <w:ind w:firstLine="1276"/>
        <w:jc w:val="both"/>
        <w:rPr>
          <w:color w:val="00000A"/>
          <w:szCs w:val="24"/>
        </w:rPr>
      </w:pPr>
      <w:r w:rsidRPr="00FA1421">
        <w:rPr>
          <w:color w:val="00000A"/>
          <w:szCs w:val="24"/>
        </w:rPr>
        <w:t xml:space="preserve">Vadovaudamasi Lietuvos Respublikos vietos savivaldos įstatymo </w:t>
      </w:r>
      <w:r w:rsidR="00C87E15">
        <w:rPr>
          <w:color w:val="00000A"/>
          <w:szCs w:val="24"/>
        </w:rPr>
        <w:t>15</w:t>
      </w:r>
      <w:r w:rsidRPr="00FA1421">
        <w:rPr>
          <w:color w:val="00000A"/>
          <w:szCs w:val="24"/>
        </w:rPr>
        <w:t xml:space="preserve"> straipsnio 4 dalimi</w:t>
      </w:r>
      <w:r w:rsidR="002075A8">
        <w:rPr>
          <w:color w:val="00000A"/>
          <w:szCs w:val="24"/>
        </w:rPr>
        <w:t xml:space="preserve">, </w:t>
      </w:r>
      <w:r w:rsidR="00BD1A37" w:rsidRPr="00BD1A37">
        <w:rPr>
          <w:color w:val="00000A"/>
          <w:szCs w:val="24"/>
        </w:rPr>
        <w:t>2021–2030 metų Lietuvos Respublikos ekonomikos ir inovacijų ministerijos valstybės skaitmeninimo plėtros programos pažangos priemonės Nr.</w:t>
      </w:r>
      <w:r w:rsidR="00BD1A37" w:rsidRPr="00BD1A37">
        <w:rPr>
          <w:i/>
          <w:color w:val="00000A"/>
          <w:szCs w:val="24"/>
        </w:rPr>
        <w:t xml:space="preserve"> </w:t>
      </w:r>
      <w:r w:rsidR="00BD1A37" w:rsidRPr="00BD1A37">
        <w:rPr>
          <w:color w:val="00000A"/>
          <w:szCs w:val="24"/>
        </w:rPr>
        <w:t>05-002-01-07-08 „Kurti technologinius sprendimus ir įrankius, leidžiančius saugiai ir patog</w:t>
      </w:r>
      <w:r w:rsidR="002075A8">
        <w:rPr>
          <w:color w:val="00000A"/>
          <w:szCs w:val="24"/>
        </w:rPr>
        <w:t>iai naudotis paslaugomis“ aprašu, patvirtintu</w:t>
      </w:r>
      <w:r w:rsidR="00BD1A37" w:rsidRPr="00BD1A37">
        <w:rPr>
          <w:color w:val="00000A"/>
          <w:szCs w:val="24"/>
        </w:rPr>
        <w:t xml:space="preserve"> Lietuvos Respublikos ekonomikos ir inovacijų ministro 2022 m. liepos 12 d. įsakymu Nr. 4-869 „Dėl 2021–2030 metų Lietuvos Respublikos ekonomikos ir inovacijų ministerijos valstybės skaitmeninimo plėtros programos pažangos priemonės Nr.</w:t>
      </w:r>
      <w:r w:rsidR="00BD1A37" w:rsidRPr="00BD1A37">
        <w:rPr>
          <w:i/>
          <w:color w:val="00000A"/>
          <w:szCs w:val="24"/>
        </w:rPr>
        <w:t xml:space="preserve"> </w:t>
      </w:r>
      <w:r w:rsidR="00BD1A37" w:rsidRPr="00BD1A37">
        <w:rPr>
          <w:color w:val="00000A"/>
          <w:szCs w:val="24"/>
        </w:rPr>
        <w:t>05-002-01-07-08 „Kurti technologinius sprendimus ir įrankius, leidžiančius saugiai ir patogiai naudotis paslaugomis“ aprašo patvirtinimo“</w:t>
      </w:r>
      <w:r w:rsidR="004A4189">
        <w:rPr>
          <w:szCs w:val="24"/>
        </w:rPr>
        <w:t>,</w:t>
      </w:r>
      <w:r w:rsidR="009852D5">
        <w:rPr>
          <w:szCs w:val="24"/>
        </w:rPr>
        <w:t xml:space="preserve"> </w:t>
      </w:r>
      <w:r w:rsidRPr="00FA1421">
        <w:rPr>
          <w:color w:val="00000A"/>
          <w:szCs w:val="24"/>
        </w:rPr>
        <w:t>Skuodo rajono savivaldybės taryba n u s p r e n d ž i a:</w:t>
      </w:r>
    </w:p>
    <w:p w14:paraId="0041CC41" w14:textId="3A7DE588" w:rsidR="00FA1421" w:rsidRPr="00FA1421" w:rsidRDefault="00FA1421" w:rsidP="005D6B26">
      <w:pPr>
        <w:ind w:right="-1" w:firstLine="1276"/>
        <w:jc w:val="both"/>
        <w:rPr>
          <w:color w:val="00000A"/>
          <w:szCs w:val="24"/>
        </w:rPr>
      </w:pPr>
      <w:r w:rsidRPr="00FA1421">
        <w:rPr>
          <w:color w:val="00000A"/>
          <w:szCs w:val="24"/>
        </w:rPr>
        <w:t xml:space="preserve">1. Pritarti projekto </w:t>
      </w:r>
      <w:r w:rsidR="009852D5" w:rsidRPr="009852D5">
        <w:rPr>
          <w:color w:val="00000A"/>
          <w:szCs w:val="24"/>
        </w:rPr>
        <w:t>„</w:t>
      </w:r>
      <w:r w:rsidR="006C11FF" w:rsidRPr="006C11FF">
        <w:rPr>
          <w:bCs/>
          <w:color w:val="00000A"/>
          <w:szCs w:val="24"/>
        </w:rPr>
        <w:t>Skuodo rajono unikalios skaitmeninės kapinių duomenų bazės sukūrimas, jos atvėrimas gyventojams ir laidojimo viešųjų paslaugų bei duomenų administravimo procesų skaitmeninimas</w:t>
      </w:r>
      <w:r w:rsidR="009852D5" w:rsidRPr="006C11FF">
        <w:rPr>
          <w:color w:val="00000A"/>
          <w:szCs w:val="24"/>
        </w:rPr>
        <w:t>“</w:t>
      </w:r>
      <w:r w:rsidR="009852D5" w:rsidRPr="00FA1421">
        <w:rPr>
          <w:color w:val="00000A"/>
          <w:szCs w:val="24"/>
        </w:rPr>
        <w:t xml:space="preserve"> </w:t>
      </w:r>
      <w:r w:rsidRPr="00FA1421">
        <w:rPr>
          <w:color w:val="00000A"/>
          <w:szCs w:val="24"/>
        </w:rPr>
        <w:t xml:space="preserve">rengimui. </w:t>
      </w:r>
    </w:p>
    <w:p w14:paraId="58E0DE15" w14:textId="7D0B9E57" w:rsidR="00686418" w:rsidRPr="00686418" w:rsidRDefault="00FA1421" w:rsidP="00686418">
      <w:pPr>
        <w:ind w:right="-1" w:firstLine="1276"/>
        <w:jc w:val="both"/>
        <w:rPr>
          <w:color w:val="00000A"/>
          <w:szCs w:val="24"/>
        </w:rPr>
      </w:pPr>
      <w:r w:rsidRPr="00FA1421">
        <w:rPr>
          <w:color w:val="00000A"/>
          <w:szCs w:val="24"/>
        </w:rPr>
        <w:t xml:space="preserve">2. Finansuoti projekto </w:t>
      </w:r>
      <w:r w:rsidR="00066DB9" w:rsidRPr="00066DB9">
        <w:rPr>
          <w:color w:val="00000A"/>
          <w:szCs w:val="24"/>
        </w:rPr>
        <w:t>„</w:t>
      </w:r>
      <w:r w:rsidR="006C11FF" w:rsidRPr="006C11FF">
        <w:rPr>
          <w:bCs/>
          <w:color w:val="00000A"/>
          <w:szCs w:val="24"/>
        </w:rPr>
        <w:t>Skuodo rajono unikalios skaitmeninės kapinių duomenų bazės sukūrimas, jos atvėrimas gyventojams ir laidojimo viešųjų paslaugų bei duomenų administravimo procesų skaitmeninimas</w:t>
      </w:r>
      <w:r w:rsidR="006C11FF">
        <w:rPr>
          <w:bCs/>
          <w:color w:val="00000A"/>
          <w:szCs w:val="24"/>
        </w:rPr>
        <w:t>“</w:t>
      </w:r>
      <w:r w:rsidR="00066DB9" w:rsidRPr="006C11FF">
        <w:rPr>
          <w:color w:val="00000A"/>
          <w:szCs w:val="24"/>
        </w:rPr>
        <w:t xml:space="preserve"> </w:t>
      </w:r>
      <w:r w:rsidR="00686418" w:rsidRPr="00686418">
        <w:rPr>
          <w:color w:val="00000A"/>
          <w:szCs w:val="24"/>
        </w:rPr>
        <w:t>išlaidas, kurių nepadengia projektui skiriamo finansavimo lėšos, ir netinkamų finansuoti projekto išlaidų dalį Skuodo rajono savivaldybės biudžeto lėšomis.</w:t>
      </w:r>
    </w:p>
    <w:p w14:paraId="3FC7399C" w14:textId="71411209" w:rsidR="00FA1421" w:rsidRPr="00FA1421" w:rsidRDefault="00FA1421" w:rsidP="00FA1421">
      <w:pPr>
        <w:ind w:right="-1" w:firstLine="1276"/>
        <w:jc w:val="both"/>
        <w:rPr>
          <w:color w:val="00000A"/>
          <w:szCs w:val="24"/>
        </w:rPr>
      </w:pPr>
      <w:r w:rsidRPr="00FA1421">
        <w:rPr>
          <w:color w:val="00000A"/>
          <w:szCs w:val="24"/>
        </w:rPr>
        <w:t>3. Įgalioti Skuodo rajono savivald</w:t>
      </w:r>
      <w:r w:rsidR="00CD23ED">
        <w:rPr>
          <w:color w:val="00000A"/>
          <w:szCs w:val="24"/>
        </w:rPr>
        <w:t>ybės administracijos direktorę Levutę Staniuvienę</w:t>
      </w:r>
      <w:r w:rsidR="009852D5">
        <w:rPr>
          <w:color w:val="00000A"/>
          <w:szCs w:val="24"/>
        </w:rPr>
        <w:t xml:space="preserve"> </w:t>
      </w:r>
      <w:r w:rsidR="00686418">
        <w:rPr>
          <w:color w:val="00000A"/>
          <w:szCs w:val="24"/>
        </w:rPr>
        <w:t xml:space="preserve">pasirašyti visus su projektu </w:t>
      </w:r>
      <w:r w:rsidR="00066DB9" w:rsidRPr="00066DB9">
        <w:rPr>
          <w:color w:val="00000A"/>
          <w:szCs w:val="24"/>
        </w:rPr>
        <w:t>„</w:t>
      </w:r>
      <w:r w:rsidR="006C11FF" w:rsidRPr="006C11FF">
        <w:rPr>
          <w:bCs/>
          <w:color w:val="00000A"/>
          <w:szCs w:val="24"/>
        </w:rPr>
        <w:t>Skuodo rajono unikalios skaitmeninės kapinių duomenų bazės sukūrimas, jos atvėrimas gyventojams ir laidojimo viešųjų paslaugų bei duomenų administravimo procesų skaitmeninimas</w:t>
      </w:r>
      <w:r w:rsidR="00066DB9" w:rsidRPr="00066DB9">
        <w:rPr>
          <w:color w:val="00000A"/>
          <w:szCs w:val="24"/>
        </w:rPr>
        <w:t>“</w:t>
      </w:r>
      <w:r w:rsidR="00066DB9">
        <w:rPr>
          <w:color w:val="00000A"/>
          <w:szCs w:val="24"/>
        </w:rPr>
        <w:t xml:space="preserve"> </w:t>
      </w:r>
      <w:r w:rsidRPr="00FA1421">
        <w:rPr>
          <w:color w:val="00000A"/>
          <w:szCs w:val="24"/>
        </w:rPr>
        <w:t>susijusius dokumentus.</w:t>
      </w:r>
    </w:p>
    <w:p w14:paraId="043C891A" w14:textId="0472DC8A" w:rsidR="002677DD" w:rsidRPr="002677DD" w:rsidRDefault="00CD23ED" w:rsidP="004C339D">
      <w:pPr>
        <w:ind w:firstLine="1276"/>
        <w:jc w:val="both"/>
        <w:rPr>
          <w:szCs w:val="24"/>
        </w:rPr>
      </w:pPr>
      <w:r>
        <w:rPr>
          <w:szCs w:val="24"/>
        </w:rPr>
        <w:t>4. Nurodyti,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640CC8">
        <w:rPr>
          <w:szCs w:val="24"/>
        </w:rPr>
        <w:t>.</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62ADC167" w14:textId="3EE1807B" w:rsidR="002677DD" w:rsidRDefault="002677DD" w:rsidP="00C21F6E">
      <w:pPr>
        <w:jc w:val="both"/>
        <w:rPr>
          <w:szCs w:val="24"/>
        </w:rPr>
      </w:pPr>
    </w:p>
    <w:p w14:paraId="6C0AD662" w14:textId="77777777" w:rsidR="002677DD" w:rsidRPr="00BF27D4" w:rsidRDefault="002677DD" w:rsidP="00C21F6E">
      <w:pPr>
        <w:jc w:val="both"/>
        <w:rPr>
          <w:szCs w:val="24"/>
        </w:rPr>
      </w:pPr>
    </w:p>
    <w:p w14:paraId="6E0B3EEC" w14:textId="139C3F7A" w:rsidR="006F6B82" w:rsidRPr="00BF27D4" w:rsidRDefault="006F6B82" w:rsidP="00C40275">
      <w:pPr>
        <w:tabs>
          <w:tab w:val="left" w:pos="7044"/>
        </w:tabs>
        <w:jc w:val="both"/>
      </w:pPr>
      <w:r w:rsidRPr="00BF27D4">
        <w:t>Savivaldybės meras</w:t>
      </w:r>
      <w:r w:rsidR="00C40275">
        <w:tab/>
      </w: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7C87BC8F" w14:textId="77777777" w:rsidR="006F6B82" w:rsidRPr="00BF27D4" w:rsidRDefault="006F6B82" w:rsidP="006F6B82">
      <w:pPr>
        <w:jc w:val="both"/>
      </w:pPr>
    </w:p>
    <w:p w14:paraId="4B6B510C" w14:textId="77777777" w:rsidR="00B51365" w:rsidRDefault="00B51365" w:rsidP="006F6B82">
      <w:pPr>
        <w:jc w:val="both"/>
      </w:pPr>
    </w:p>
    <w:p w14:paraId="6F110C74" w14:textId="77777777" w:rsidR="00B51365" w:rsidRDefault="00B51365" w:rsidP="006F6B82">
      <w:pPr>
        <w:jc w:val="both"/>
      </w:pPr>
    </w:p>
    <w:p w14:paraId="7C17A8D6" w14:textId="77777777" w:rsidR="00B51365" w:rsidRDefault="00B51365" w:rsidP="006F6B82">
      <w:pPr>
        <w:jc w:val="both"/>
      </w:pPr>
    </w:p>
    <w:p w14:paraId="32B50CC2" w14:textId="77777777" w:rsidR="00B51365" w:rsidRDefault="00B51365" w:rsidP="006F6B82">
      <w:pPr>
        <w:jc w:val="both"/>
      </w:pPr>
    </w:p>
    <w:p w14:paraId="66B7416C" w14:textId="77777777" w:rsidR="00B51365" w:rsidRDefault="00B51365" w:rsidP="006F6B82">
      <w:pPr>
        <w:jc w:val="both"/>
      </w:pPr>
    </w:p>
    <w:p w14:paraId="0BC462F1" w14:textId="2B9C89EB" w:rsidR="004A57D8" w:rsidRDefault="004C339D" w:rsidP="004A57D8">
      <w:pPr>
        <w:tabs>
          <w:tab w:val="left" w:pos="2784"/>
        </w:tabs>
        <w:rPr>
          <w:szCs w:val="24"/>
        </w:rPr>
      </w:pPr>
      <w:r>
        <w:t>Rasa Andriekienė</w:t>
      </w:r>
      <w:r w:rsidR="00043FA6">
        <w:t xml:space="preserve">, </w:t>
      </w:r>
      <w:r w:rsidR="007538EB">
        <w:t>tel. (8 440) 45 559</w:t>
      </w: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19821" w14:textId="77777777" w:rsidR="00F01C39" w:rsidRDefault="00F01C39">
      <w:r>
        <w:separator/>
      </w:r>
    </w:p>
  </w:endnote>
  <w:endnote w:type="continuationSeparator" w:id="0">
    <w:p w14:paraId="2B02280E" w14:textId="77777777" w:rsidR="00F01C39" w:rsidRDefault="00F01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8009A" w14:textId="77777777" w:rsidR="00F01C39" w:rsidRDefault="00F01C39">
      <w:r>
        <w:separator/>
      </w:r>
    </w:p>
  </w:footnote>
  <w:footnote w:type="continuationSeparator" w:id="0">
    <w:p w14:paraId="7334B1B5" w14:textId="77777777" w:rsidR="00F01C39" w:rsidRDefault="00F01C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7690391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513283">
    <w:abstractNumId w:val="2"/>
  </w:num>
  <w:num w:numId="3" w16cid:durableId="1792626271">
    <w:abstractNumId w:val="1"/>
  </w:num>
  <w:num w:numId="4" w16cid:durableId="1248272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43FA6"/>
    <w:rsid w:val="00065ED6"/>
    <w:rsid w:val="00066DB9"/>
    <w:rsid w:val="000970BC"/>
    <w:rsid w:val="000A3D70"/>
    <w:rsid w:val="000C0FC5"/>
    <w:rsid w:val="000D1F18"/>
    <w:rsid w:val="000E7D3B"/>
    <w:rsid w:val="00101FB4"/>
    <w:rsid w:val="00113058"/>
    <w:rsid w:val="00114F5B"/>
    <w:rsid w:val="001314BF"/>
    <w:rsid w:val="00140BB4"/>
    <w:rsid w:val="00144EA8"/>
    <w:rsid w:val="00171452"/>
    <w:rsid w:val="00191A6F"/>
    <w:rsid w:val="001A48C5"/>
    <w:rsid w:val="001B4142"/>
    <w:rsid w:val="001F5E92"/>
    <w:rsid w:val="001F7F88"/>
    <w:rsid w:val="002075A8"/>
    <w:rsid w:val="00215B4E"/>
    <w:rsid w:val="00246733"/>
    <w:rsid w:val="00265E19"/>
    <w:rsid w:val="002677DD"/>
    <w:rsid w:val="002703D3"/>
    <w:rsid w:val="00275185"/>
    <w:rsid w:val="002B6ACB"/>
    <w:rsid w:val="002C3014"/>
    <w:rsid w:val="002F5826"/>
    <w:rsid w:val="00342D79"/>
    <w:rsid w:val="00346BC0"/>
    <w:rsid w:val="0035227C"/>
    <w:rsid w:val="00363273"/>
    <w:rsid w:val="00364F96"/>
    <w:rsid w:val="00370FAC"/>
    <w:rsid w:val="00383001"/>
    <w:rsid w:val="003A4903"/>
    <w:rsid w:val="003D6BA6"/>
    <w:rsid w:val="003F3051"/>
    <w:rsid w:val="00407F40"/>
    <w:rsid w:val="0044266D"/>
    <w:rsid w:val="0045016E"/>
    <w:rsid w:val="004730C0"/>
    <w:rsid w:val="00473BE9"/>
    <w:rsid w:val="00486BE1"/>
    <w:rsid w:val="004A0F28"/>
    <w:rsid w:val="004A1A42"/>
    <w:rsid w:val="004A4189"/>
    <w:rsid w:val="004A57D8"/>
    <w:rsid w:val="004B227E"/>
    <w:rsid w:val="004C339D"/>
    <w:rsid w:val="00501D0B"/>
    <w:rsid w:val="00530AF2"/>
    <w:rsid w:val="005350F0"/>
    <w:rsid w:val="005363A4"/>
    <w:rsid w:val="005719BD"/>
    <w:rsid w:val="005749A0"/>
    <w:rsid w:val="00595203"/>
    <w:rsid w:val="005972DA"/>
    <w:rsid w:val="005A26D0"/>
    <w:rsid w:val="005D6B26"/>
    <w:rsid w:val="005E0BF7"/>
    <w:rsid w:val="00603D74"/>
    <w:rsid w:val="00623C69"/>
    <w:rsid w:val="00640CC8"/>
    <w:rsid w:val="006568D9"/>
    <w:rsid w:val="006760E3"/>
    <w:rsid w:val="00686418"/>
    <w:rsid w:val="006C11FF"/>
    <w:rsid w:val="006E749F"/>
    <w:rsid w:val="006F6B82"/>
    <w:rsid w:val="00722981"/>
    <w:rsid w:val="0073281E"/>
    <w:rsid w:val="007521B7"/>
    <w:rsid w:val="007538EB"/>
    <w:rsid w:val="00757F5B"/>
    <w:rsid w:val="007970AC"/>
    <w:rsid w:val="0079728E"/>
    <w:rsid w:val="007A1783"/>
    <w:rsid w:val="007B5082"/>
    <w:rsid w:val="007B71C2"/>
    <w:rsid w:val="007C5449"/>
    <w:rsid w:val="007C7C66"/>
    <w:rsid w:val="008151FA"/>
    <w:rsid w:val="008470AA"/>
    <w:rsid w:val="00850177"/>
    <w:rsid w:val="00861F25"/>
    <w:rsid w:val="00882483"/>
    <w:rsid w:val="008A2FDE"/>
    <w:rsid w:val="008A7D50"/>
    <w:rsid w:val="008F78EA"/>
    <w:rsid w:val="009121E4"/>
    <w:rsid w:val="0091412B"/>
    <w:rsid w:val="00914486"/>
    <w:rsid w:val="00916C79"/>
    <w:rsid w:val="00917A67"/>
    <w:rsid w:val="009320A8"/>
    <w:rsid w:val="00940A12"/>
    <w:rsid w:val="00965348"/>
    <w:rsid w:val="009852D5"/>
    <w:rsid w:val="009B4685"/>
    <w:rsid w:val="009C4AF5"/>
    <w:rsid w:val="009F0171"/>
    <w:rsid w:val="00A0330D"/>
    <w:rsid w:val="00A20E77"/>
    <w:rsid w:val="00A24DBA"/>
    <w:rsid w:val="00A416A2"/>
    <w:rsid w:val="00A472F6"/>
    <w:rsid w:val="00A71826"/>
    <w:rsid w:val="00A91583"/>
    <w:rsid w:val="00AB13B9"/>
    <w:rsid w:val="00AB1B18"/>
    <w:rsid w:val="00AC4B8C"/>
    <w:rsid w:val="00AE221D"/>
    <w:rsid w:val="00AF2495"/>
    <w:rsid w:val="00AF4B9C"/>
    <w:rsid w:val="00B05669"/>
    <w:rsid w:val="00B46F68"/>
    <w:rsid w:val="00B51365"/>
    <w:rsid w:val="00B61ACA"/>
    <w:rsid w:val="00B92D26"/>
    <w:rsid w:val="00BC2225"/>
    <w:rsid w:val="00BD1A37"/>
    <w:rsid w:val="00BD3B1A"/>
    <w:rsid w:val="00BF27D4"/>
    <w:rsid w:val="00BF70C0"/>
    <w:rsid w:val="00C07292"/>
    <w:rsid w:val="00C07928"/>
    <w:rsid w:val="00C15085"/>
    <w:rsid w:val="00C21F6E"/>
    <w:rsid w:val="00C306A1"/>
    <w:rsid w:val="00C30FF7"/>
    <w:rsid w:val="00C40275"/>
    <w:rsid w:val="00C43084"/>
    <w:rsid w:val="00C87E15"/>
    <w:rsid w:val="00CA3C1D"/>
    <w:rsid w:val="00CA5EEA"/>
    <w:rsid w:val="00CB0D7E"/>
    <w:rsid w:val="00CC4F64"/>
    <w:rsid w:val="00CC7100"/>
    <w:rsid w:val="00CD23ED"/>
    <w:rsid w:val="00CE7666"/>
    <w:rsid w:val="00D20E36"/>
    <w:rsid w:val="00D416A2"/>
    <w:rsid w:val="00D82292"/>
    <w:rsid w:val="00D84E70"/>
    <w:rsid w:val="00D87ACA"/>
    <w:rsid w:val="00DA10DA"/>
    <w:rsid w:val="00DC1DB0"/>
    <w:rsid w:val="00E0664F"/>
    <w:rsid w:val="00E61E1D"/>
    <w:rsid w:val="00EC1499"/>
    <w:rsid w:val="00EC4653"/>
    <w:rsid w:val="00EC646D"/>
    <w:rsid w:val="00ED23E3"/>
    <w:rsid w:val="00ED6F8C"/>
    <w:rsid w:val="00F01C39"/>
    <w:rsid w:val="00F46F5F"/>
    <w:rsid w:val="00F64CEB"/>
    <w:rsid w:val="00F75E9E"/>
    <w:rsid w:val="00FA1421"/>
    <w:rsid w:val="00FA5B44"/>
    <w:rsid w:val="00FA6469"/>
    <w:rsid w:val="00FB1614"/>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1584</Words>
  <Characters>903</Characters>
  <Application>Microsoft Office Word</Application>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2022-11-03T13:42:00Z</cp:lastPrinted>
  <dcterms:created xsi:type="dcterms:W3CDTF">2023-12-12T09:27:00Z</dcterms:created>
  <dcterms:modified xsi:type="dcterms:W3CDTF">2023-12-12T09:30:00Z</dcterms:modified>
</cp:coreProperties>
</file>